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59CF" w14:textId="20255140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167DE7">
        <w:rPr>
          <w:b/>
          <w:color w:val="000000"/>
        </w:rPr>
        <w:t>ng tác tuần từ 23/6/2025 – 29</w:t>
      </w:r>
      <w:r w:rsidR="00295683">
        <w:rPr>
          <w:b/>
          <w:color w:val="000000"/>
        </w:rPr>
        <w:t>/</w:t>
      </w:r>
      <w:r w:rsidR="00167DE7">
        <w:rPr>
          <w:b/>
          <w:color w:val="000000"/>
        </w:rPr>
        <w:t>6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670"/>
        <w:gridCol w:w="3260"/>
        <w:gridCol w:w="2640"/>
      </w:tblGrid>
      <w:tr w:rsidR="00324A50" w14:paraId="7B7A4E1C" w14:textId="77777777" w:rsidTr="00167DE7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670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260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167DE7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Pr="00903B7B" w:rsidRDefault="00EB201B" w:rsidP="0042674C">
            <w:pPr>
              <w:jc w:val="center"/>
              <w:rPr>
                <w:b/>
                <w:color w:val="000000"/>
                <w:lang w:val="fr-FR"/>
              </w:rPr>
            </w:pPr>
            <w:r w:rsidRPr="00903B7B">
              <w:rPr>
                <w:b/>
                <w:color w:val="000000"/>
                <w:lang w:val="fr-FR"/>
              </w:rPr>
              <w:t>Hai</w:t>
            </w:r>
          </w:p>
          <w:p w14:paraId="6D892673" w14:textId="4A60F46D" w:rsidR="00EB201B" w:rsidRDefault="00167DE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23/6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6E841E4B" w:rsidR="00F428C2" w:rsidRPr="00A96728" w:rsidRDefault="00BE3317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8h0</w:t>
            </w:r>
            <w:r w:rsidR="00167DE7">
              <w:t>0 Họp hội đồng khoa học trường. Nghiệm thu, xét ghi nhận đề tài năm học 2024-2025, (Đ/c Đạt chuẩn bị và thông báo thành phần).</w:t>
            </w:r>
          </w:p>
        </w:tc>
        <w:tc>
          <w:tcPr>
            <w:tcW w:w="5670" w:type="dxa"/>
          </w:tcPr>
          <w:p w14:paraId="51B764F9" w14:textId="37570B08" w:rsidR="001A3499" w:rsidRPr="00292F92" w:rsidRDefault="001A3499" w:rsidP="00F50097">
            <w:pPr>
              <w:rPr>
                <w:vertAlign w:val="superscript"/>
              </w:rPr>
            </w:pPr>
          </w:p>
        </w:tc>
        <w:tc>
          <w:tcPr>
            <w:tcW w:w="3260" w:type="dxa"/>
          </w:tcPr>
          <w:p w14:paraId="03A98425" w14:textId="11D9271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CH : Đ/c Hạnh</w:t>
            </w:r>
          </w:p>
          <w:p w14:paraId="193F3132" w14:textId="008632C9" w:rsidR="002F48DD" w:rsidRPr="00AF22CF" w:rsidRDefault="00F428C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167DE7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73480A4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88EDCE8" w:rsidR="00A8465F" w:rsidRDefault="00167DE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24/6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0CFB93BD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670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</w:tcPr>
          <w:p w14:paraId="66304F70" w14:textId="0B77B71A" w:rsidR="00A8465F" w:rsidRPr="00AF22CF" w:rsidRDefault="00F428C2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Nguyên (ĐS)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167DE7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481A5AA5" w:rsidR="009F46EA" w:rsidRDefault="00167DE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25</w:t>
            </w:r>
            <w:r w:rsidR="009F46EA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6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2A5F802B" w:rsidR="009F46EA" w:rsidRPr="00907F23" w:rsidRDefault="009F46EA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670" w:type="dxa"/>
          </w:tcPr>
          <w:p w14:paraId="53194322" w14:textId="55AC1E3C" w:rsidR="009F46EA" w:rsidRPr="00800E03" w:rsidRDefault="008638B0" w:rsidP="00C912AC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Học sinh khối 12 thi Tốt nghiệp THPT đến hết </w:t>
            </w:r>
            <w:bookmarkStart w:id="0" w:name="_GoBack"/>
            <w:bookmarkEnd w:id="0"/>
            <w:r w:rsidR="005D13DD">
              <w:rPr>
                <w:lang w:val="fr-FR"/>
              </w:rPr>
              <w:t>sáng ngày 27</w:t>
            </w:r>
            <w:r>
              <w:rPr>
                <w:lang w:val="fr-FR"/>
              </w:rPr>
              <w:t>/6/2025</w:t>
            </w:r>
          </w:p>
        </w:tc>
        <w:tc>
          <w:tcPr>
            <w:tcW w:w="3260" w:type="dxa"/>
          </w:tcPr>
          <w:p w14:paraId="0B3151A9" w14:textId="1B41CE06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c Nghĩa</w:t>
            </w:r>
          </w:p>
          <w:p w14:paraId="7E167FDB" w14:textId="3EAE5A4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Đ/c Ngoan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167DE7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19C01816" w:rsidR="009F46EA" w:rsidRDefault="00167DE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fr-FR"/>
              </w:rPr>
              <w:t>/6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26739D2B" w:rsidR="00F27E26" w:rsidRPr="00FA76AF" w:rsidRDefault="00C43D4C" w:rsidP="00C43D4C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8h</w:t>
            </w:r>
            <w:r w:rsidR="008D143E">
              <w:rPr>
                <w:lang w:val="fr-FR"/>
              </w:rPr>
              <w:t>00</w:t>
            </w:r>
            <w:r w:rsidR="005D13DD">
              <w:rPr>
                <w:lang w:val="fr-FR"/>
              </w:rPr>
              <w:t xml:space="preserve"> </w:t>
            </w:r>
            <w:r>
              <w:rPr>
                <w:lang w:val="fr-FR"/>
              </w:rPr>
              <w:t>Xét tốt nghiệp K148 hạng B</w:t>
            </w:r>
            <w:r w:rsidR="008D143E">
              <w:rPr>
                <w:lang w:val="fr-FR"/>
              </w:rPr>
              <w:t xml:space="preserve"> số cơ khí</w:t>
            </w:r>
            <w:r>
              <w:rPr>
                <w:lang w:val="fr-FR"/>
              </w:rPr>
              <w:t xml:space="preserve"> (Trung tâm ĐT&amp;SH nghề lái xe ô tô thực hiện)</w:t>
            </w:r>
          </w:p>
        </w:tc>
        <w:tc>
          <w:tcPr>
            <w:tcW w:w="5670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260" w:type="dxa"/>
          </w:tcPr>
          <w:p w14:paraId="4A0EEAE1" w14:textId="4D199E8D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</w:t>
            </w:r>
            <w:r w:rsidR="00167DE7">
              <w:rPr>
                <w:color w:val="000000"/>
                <w:sz w:val="24"/>
                <w:szCs w:val="24"/>
                <w:lang w:val="fr-FR"/>
              </w:rPr>
              <w:t xml:space="preserve"> Nguyên (TCHC)</w:t>
            </w:r>
          </w:p>
          <w:p w14:paraId="39559B4C" w14:textId="7FB80D8A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Hà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167DE7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70DC9FEC" w:rsidR="009F46EA" w:rsidRDefault="00167DE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  <w:lang w:val="fr-FR"/>
              </w:rPr>
              <w:t>/6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43F780F9" w:rsidR="009F46EA" w:rsidRPr="000476EE" w:rsidRDefault="009F46EA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5568C7" w14:textId="334A7C52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Quý</w:t>
            </w:r>
          </w:p>
          <w:p w14:paraId="3EEDABA0" w14:textId="103FCCB4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9F46EA" w:rsidRPr="00AF22CF" w14:paraId="023568AA" w14:textId="77777777" w:rsidTr="00167DE7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8654A80" w:rsidR="009F46EA" w:rsidRDefault="00167DE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  <w:lang w:val="fr-FR"/>
              </w:rPr>
              <w:t>/6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D23F9" w14:textId="58BC5724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F428C2">
              <w:rPr>
                <w:color w:val="000000"/>
                <w:sz w:val="24"/>
                <w:szCs w:val="24"/>
              </w:rPr>
              <w:t>Đ/c Hùng</w:t>
            </w:r>
          </w:p>
          <w:p w14:paraId="77CC1861" w14:textId="29C79920" w:rsidR="009F46EA" w:rsidRPr="00AF22CF" w:rsidRDefault="00F428C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Dương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167DE7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DB03C07" w:rsidR="009F46EA" w:rsidRDefault="00167DE7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29/6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533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5A5BDE" w14:textId="35813673" w:rsidR="009F46EA" w:rsidRDefault="00FC1978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Kiên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67DE7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1F6EDD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1A02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5822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13DD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4E5"/>
    <w:rsid w:val="00861A99"/>
    <w:rsid w:val="008638B0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143E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3B7B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317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3D4C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F10305D6-1C49-4DB4-AFDE-83E12BAB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C4C9-06DF-4B16-8763-7089CC0F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Hoàng Nguyen</cp:lastModifiedBy>
  <cp:revision>9</cp:revision>
  <cp:lastPrinted>2025-05-16T07:36:00Z</cp:lastPrinted>
  <dcterms:created xsi:type="dcterms:W3CDTF">2025-06-20T06:47:00Z</dcterms:created>
  <dcterms:modified xsi:type="dcterms:W3CDTF">2025-06-22T01:42:00Z</dcterms:modified>
</cp:coreProperties>
</file>